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20" w:rsidRPr="00A62220" w:rsidRDefault="00A62220" w:rsidP="00A6222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A62220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Текст о воспитании</w:t>
      </w:r>
    </w:p>
    <w:p w:rsidR="00A62220" w:rsidRPr="00A62220" w:rsidRDefault="00A62220" w:rsidP="00A622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1)Когда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я учился в школе, а потом в университете, мне казалось, что моя «взрослая жизнь» будет в какой-то совершенно иной обстановке, как бы в ином мире, и меня будут окружать совсем другие люди.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2)От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не останется ничего.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3)А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самом деле оказалось всё иначе.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4)Друзья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молодости оказались самыми верными, всегдашними.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5)Круг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знакомых возрос необычайно, но настоящие друзья  — старые.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6)Подлинные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друзья приобретаются в молодости, остаются до старости.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7)Я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помню, что и у моей матери настоящими друзьями остались только её подруги по гимназии.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8)У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отца друзьями были его сокурсники по институту.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9)И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сколько я ни наблюдал, открытость к дружбе постепенно снижается с возрастом.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10)Молодость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  — это время сближения.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11)И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об этом следует помнить, сохраняя друзей, беречь их, ибо настоящая дружба очень помогает и в горе, и в радости.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12)В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радости ведь тоже нужна помощь  — помощь, чтобы ощутить счастье до глубины души, ощутить и поделиться им. (13)Неразделённая радость не радость.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14)Человека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портит счастье, если он переживает его один.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15)Когда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же, увы, наступит пора несчастий, пора утрат  — опять-таки нельзя быть одному.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16)Горе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человеку, если он один.</w:t>
      </w:r>
    </w:p>
    <w:p w:rsidR="00A62220" w:rsidRPr="00A62220" w:rsidRDefault="00A62220" w:rsidP="00A622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17)Поэтому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берегите молодость до глубокой старости.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18)Цените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всё хорошее, что приобрели в молодые годы.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19)Не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растрачивайте богатств молодости.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20)Ничто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из приобретённого в молодости, конечно, не проходит бесследно.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21)Привычки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, воспитанные в молодости, сохраняются на всю жизнь.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22)Навыки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в труде  — тоже.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23)Привык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к работе  — и работа вечно будет доставлять радость.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24)А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это важно для человеческого счастья!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25)Нет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несчастнее человека ленивого, вечно избегающего труда, усилий.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26)Как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в молодости, так и в старости.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27)Хорошие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навыки молодости облегчат жизнь, дурные  — усложнят её и затруднят.</w:t>
      </w:r>
    </w:p>
    <w:p w:rsidR="00A62220" w:rsidRPr="00A62220" w:rsidRDefault="00A62220" w:rsidP="00A622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28)И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ещё.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29)Есть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русская пословица: «Береги честь смолоду».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30)В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памяти остаются все поступки, совершённые в молодости. (</w:t>
      </w:r>
      <w:proofErr w:type="gram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31)Хорошие</w:t>
      </w:r>
      <w:proofErr w:type="gram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 радовать.(32)Дурные, раздражая всех вокруг, будут не давать спать!</w:t>
      </w:r>
    </w:p>
    <w:p w:rsidR="00A62220" w:rsidRPr="00A62220" w:rsidRDefault="00A62220" w:rsidP="00A6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и запишите </w:t>
      </w:r>
      <w:proofErr w:type="spellStart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микротему</w:t>
      </w:r>
      <w:proofErr w:type="spellEnd"/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 xml:space="preserve"> 1-го абзаца текста.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Определите, каким средством языковой выразительности является слово </w:t>
      </w: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глубокой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 в словосочетании </w:t>
      </w: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 глубокой старости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 из предложения 17. Запишите ответ.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В предложениях 9−11 найдите слово с лексическим значением </w:t>
      </w:r>
      <w:r w:rsidRPr="00A622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«возраст между отрочеством и зрелостью; период жизни в таком возрасте»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. Выпишите это слово.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Выпишите только подчинительные словосочетания. Укажите в них вид подчинительной связи. </w:t>
      </w:r>
    </w:p>
    <w:p w:rsidR="00A62220" w:rsidRPr="00A62220" w:rsidRDefault="00A62220" w:rsidP="00A622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1)  в молодые годы</w:t>
      </w:r>
    </w:p>
    <w:p w:rsidR="00A62220" w:rsidRPr="00A62220" w:rsidRDefault="00A62220" w:rsidP="00A622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2)  постепенно снижается</w:t>
      </w:r>
    </w:p>
    <w:p w:rsidR="00A62220" w:rsidRPr="00A62220" w:rsidRDefault="00A62220" w:rsidP="00A622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3)  друзья молодости</w:t>
      </w:r>
    </w:p>
    <w:p w:rsidR="00A62220" w:rsidRPr="00A62220" w:rsidRDefault="00A62220" w:rsidP="00A622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4)  это важно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Из предложения 24 выпишите грамматическую основу.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Определите тип односоставного предложения 19. Запишите ответ.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Среди предложений 18−20 найдите предложение с вводным словом, выпишите вводное слово. Подберите к нему синоним, запишите этот синоним.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Среди предложений 20−22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Среди предложений 30−32 найдите предложение с обособленным обстоятельством. Выпишите номер этого предложения. Объясните условия обособления.</w:t>
      </w:r>
    </w:p>
    <w:p w:rsidR="00A62220" w:rsidRPr="00A62220" w:rsidRDefault="00A62220" w:rsidP="00A622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A62220">
        <w:rPr>
          <w:rFonts w:ascii="Times New Roman" w:eastAsia="Times New Roman" w:hAnsi="Times New Roman" w:cs="Times New Roman"/>
          <w:color w:val="000000"/>
          <w:lang w:eastAsia="ru-RU"/>
        </w:rPr>
        <w:t>Среди предложений 5−7 найдите предложение, которое соответствует данной схеме:</w:t>
      </w:r>
    </w:p>
    <w:p w:rsidR="00A62220" w:rsidRPr="00A62220" w:rsidRDefault="00A62220" w:rsidP="00A6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222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47650"/>
            <wp:effectExtent l="0" t="0" r="9525" b="0"/>
            <wp:docPr id="1" name="Рисунок 1" descr="https://rus8-vpr.sdamgia.ru/get_file?id=5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8-vpr.sdamgia.ru/get_file?id=53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Выпишите номер этого предложения.</w:t>
      </w:r>
      <w:bookmarkStart w:id="0" w:name="_GoBack"/>
      <w:bookmarkEnd w:id="0"/>
    </w:p>
    <w:p w:rsidR="00D81DE4" w:rsidRPr="00A62220" w:rsidRDefault="00D81DE4">
      <w:pPr>
        <w:rPr>
          <w:rFonts w:ascii="Times New Roman" w:hAnsi="Times New Roman" w:cs="Times New Roman"/>
        </w:rPr>
      </w:pPr>
    </w:p>
    <w:sectPr w:rsidR="00D81DE4" w:rsidRPr="00A62220" w:rsidSect="00A6222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20"/>
    <w:rsid w:val="00A62220"/>
    <w:rsid w:val="00D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E328"/>
  <w15:chartTrackingRefBased/>
  <w15:docId w15:val="{551322AA-73C4-42D8-8C23-8B5A2863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A62220"/>
  </w:style>
  <w:style w:type="character" w:customStyle="1" w:styleId="probnums">
    <w:name w:val="prob_nums"/>
    <w:basedOn w:val="a0"/>
    <w:rsid w:val="00A62220"/>
  </w:style>
  <w:style w:type="character" w:styleId="a3">
    <w:name w:val="Hyperlink"/>
    <w:basedOn w:val="a0"/>
    <w:uiPriority w:val="99"/>
    <w:semiHidden/>
    <w:unhideWhenUsed/>
    <w:rsid w:val="00A62220"/>
    <w:rPr>
      <w:color w:val="0000FF"/>
      <w:u w:val="single"/>
    </w:rPr>
  </w:style>
  <w:style w:type="paragraph" w:customStyle="1" w:styleId="leftmargin">
    <w:name w:val="left_margin"/>
    <w:basedOn w:val="a"/>
    <w:rsid w:val="00A6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6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9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5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2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3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68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10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4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7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98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7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6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1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2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3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4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68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27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6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9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6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8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96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0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531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2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35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2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06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9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4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2023-03-16T05:17:00Z</dcterms:created>
  <dcterms:modified xsi:type="dcterms:W3CDTF">2023-03-16T05:19:00Z</dcterms:modified>
</cp:coreProperties>
</file>