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Текст о времени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1)Если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задуматься всерьёз, то время никогда прежде не занимало такого места в сознании человека, как сегодня.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2)Мы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встречаемся буквально на каждом шагу с человеком бегущим, спешащим, торопящимся.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3)Каждый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живёт под знаком времени.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4)Кто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 очень верно подметил: для того чтобы оставить эмблему нашей цивилизации, достаточно изобразить часовой циферблат с бегущей секундной стрелкой.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5)Что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есть время?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6)Над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разгадкой его ломали головы мыслители прошлого, схватывались в жарких спорах литераторы, скрещивались самые противоречивые направления философии и психологии.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7)Вне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вопроса о времени было трудно представить развитие человечества.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8)Точного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ответа нет до сих пор.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9)Но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мне приходилось, и не раз, видеть группы подростков, бесцельно слоняющихся по улицам.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10)Они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совершенно не знают, что им делать, стоят в подворотнях, задевая прохожих, бренчат на гитарах.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11)Разве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они могут ценить великую ценность жизни  — время?!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как-то подсчитал: например, в день они тратят попусту три часа.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13)В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 получается около четырёх суток, а за год  — пятьдесят.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14)Как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 я не выдержал, подошёл к ним, сделал замечание.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15)И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же?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16)Попросили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распоряжаться их временем.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17)Самое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ценное, что даровано человеку,  — это время.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18)Когда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закончилась война, у меня было всего пять классов образования.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19)Надо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зарабатывать себе на хлеб.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20)Хотел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парашютистом, но для этого требовалось восемь классов.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21)Мечтал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 машинистом, меня опять не взяли на курсы по той же причине.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22)Я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 заниматься самообразованием.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23)Морская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служба помогла мне раз и навсегда обрести необходимую в любом труде потребность в самодисциплине, продолжительном напряжении.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24)Сила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воли помогает в преодолении жизненных ситуаций.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25)Вопреки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всему иду, выражаясь морским термином, избранным курсом.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26)Многие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 я принёс с флота, в том числе и способность умело распоряжаться временем.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27)Кто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 из мудрецов сказал, что в юности время считается золотым, в зрелые годы  — серебряным, в преклонном  — свинцовым.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28)На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самом деле время бесценно в любом возрасте.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C2D81" w:rsidRPr="000C2D81" w:rsidRDefault="000C2D81" w:rsidP="000C2D8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 о музыке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1)Музыка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мелодия, красота музыкальных звуков  — важное средство нравственного и умственного воспитания человека, источник благородства сердца и чистоты души.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2)Музыка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безусловно, открывает людям глаза на красоту мира, окружающего их.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3)Благодаря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музыке в человеке пробуждается представление о возвышенном, величественном, прекрасном не только в окружающем мире, но и в самом себе.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4)Если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5)Развивая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чуткость ребёнка к музыке, мы облагораживаем его мысли, стремления.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6)Задача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заключается в том, чтобы музыкальная мелодия открыла в каждом сердце животворный родник человеческих чувств.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7)Но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мелодия доносит до детской души не только красоту мира: она открывает перед людьми человеческое величие и достоинство.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8)Стихийное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неорганизованное воздействие музыки на детей не способствует, а скорее вредит правильному эстетическому воспитанию: ребёнок оказывается заложником музыкального шума, он подавлен нагромождением звуков.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9)Он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может отличить красоту от уродства.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10)Так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пойдёт он в мир, растерянный, неуверенный в себе.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11)Нельзя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просто заставить ребёнка слушать музыку.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12)Нет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13)У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ребёнка должен быть Учитель, который поможет ему в музыкальном воспитании.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14)Я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подбирал для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слушания мелодии, в которых в ярких образах переданы звуки, что они слышат вокруг себя: очаровательное щебетанье птиц, шелест листьев, рокотание грома, журчание ручья, завывание ветра.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15)При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этом я оберегал ребят от обилия впечатлений, потому что обилие музыкальных образов вредно для детей. 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16)В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зимние дни мы садились в школьной комнате, слушали мелодии известных композиторов, размышляли о жизни.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17)Я</w:t>
      </w:r>
      <w:proofErr w:type="gramEnd"/>
      <w:r w:rsidRPr="000C2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использовал не больше двух мелодий в месяц, но перед знакомством с каждой мелодией проводил большую работу, цель которой  — пробудить у детей желание ещё и ещё раз послушать музыку, добиться, чтобы каждый раз ребята открывали в произведении новую красоту.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2-го абзаца текста.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 </w:t>
      </w: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жарких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словосочетании </w:t>
      </w: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жарких спорах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предложения 6. Запишите ответ.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3−5 найдите слово с лексическим значением «предмет или изображение какого-либо предмета, а также символ, выражающий какую-либо идею; условное изображение какого-нибудь понятия». Выпишите это слово.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 любом возрасте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верно подметил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группы подростков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служба помогла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28 выпишите грамматическую основу.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7. Запишите ответ.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10−12 найдите предложение с вводным словом, выпишите вводное слово. Подберите к нему синоним, запишите этот синоним.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9−11 найдите предложение с обособленным согласованным определением. Выпишите номер этого предложения. Объясните условия обособления.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9−11 найдите предложение с обособленным обстоятельством. Выпишите номер этого предложения. Объясните условия обособления.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D310DF" wp14:editId="293B20D7">
            <wp:simplePos x="0" y="0"/>
            <wp:positionH relativeFrom="column">
              <wp:posOffset>6071590</wp:posOffset>
            </wp:positionH>
            <wp:positionV relativeFrom="paragraph">
              <wp:posOffset>7620</wp:posOffset>
            </wp:positionV>
            <wp:extent cx="987425" cy="292735"/>
            <wp:effectExtent l="0" t="0" r="3175" b="0"/>
            <wp:wrapThrough wrapText="bothSides">
              <wp:wrapPolygon edited="0">
                <wp:start x="0" y="0"/>
                <wp:lineTo x="0" y="19679"/>
                <wp:lineTo x="21253" y="19679"/>
                <wp:lineTo x="21253" y="0"/>
                <wp:lineTo x="0" y="0"/>
              </wp:wrapPolygon>
            </wp:wrapThrough>
            <wp:docPr id="1" name="Рисунок 1" descr="https://rus8-vpr.sdamgia.ru/get_file?id=5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8-vpr.sdamgia.ru/get_file?id=58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12−14 найдите предложение, которое соответствует данной схеме:</w:t>
      </w:r>
    </w:p>
    <w:p w:rsidR="000C2D81" w:rsidRPr="000C2D81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номер этого предложения.</w:t>
      </w: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3680" w:rsidRDefault="00383680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3680" w:rsidRDefault="00383680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0C2D81" w:rsidRPr="00383680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  <w:r w:rsidRPr="0038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4-го абзаца текста.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выражение «</w:t>
      </w: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поднимется на такую ступеньку культуры»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предложения 4. Запишите ответ.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8–10 найдите слово с лексическим значением </w:t>
      </w:r>
      <w:r w:rsidRPr="0038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«художественный, относящийся к чувству прекрасного, к красоте и её восприятию»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0C2D81" w:rsidRPr="00383680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он удивлён</w:t>
      </w:r>
    </w:p>
    <w:p w:rsidR="000C2D81" w:rsidRPr="00383680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воздействие музыки</w:t>
      </w:r>
    </w:p>
    <w:p w:rsidR="000C2D81" w:rsidRPr="00383680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музыкальный инструмент</w:t>
      </w:r>
    </w:p>
    <w:p w:rsidR="000C2D81" w:rsidRPr="00383680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слушать внимательно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9 выпишите грамматическую основу.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11. Запишите ответ.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1−3 найдите предложение с вводным словом, выпишите вводное слово. Подберите к нему синоним, запишите этот синоним.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2−4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0C2D81" w:rsidRPr="00383680" w:rsidRDefault="00383680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6032665</wp:posOffset>
            </wp:positionH>
            <wp:positionV relativeFrom="paragraph">
              <wp:posOffset>385511</wp:posOffset>
            </wp:positionV>
            <wp:extent cx="914400" cy="257175"/>
            <wp:effectExtent l="0" t="0" r="0" b="9525"/>
            <wp:wrapThrough wrapText="bothSides">
              <wp:wrapPolygon edited="0">
                <wp:start x="0" y="0"/>
                <wp:lineTo x="0" y="20800"/>
                <wp:lineTo x="21150" y="20800"/>
                <wp:lineTo x="21150" y="0"/>
                <wp:lineTo x="0" y="0"/>
              </wp:wrapPolygon>
            </wp:wrapThrough>
            <wp:docPr id="13" name="Рисунок 13" descr="https://rus8-vpr.sdamgia.ru/get_file?id=5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8-vpr.sdamgia.ru/get_file?id=53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D81"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="000C2D81"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5−7 найдите предложение с обособленным обстоятельством. Выпишите номер этого предложения. Объясните условия обособления.</w:t>
      </w:r>
    </w:p>
    <w:p w:rsidR="000C2D81" w:rsidRPr="00383680" w:rsidRDefault="000C2D81" w:rsidP="000C2D8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14−16 найдите предложение, которое соответствует данной схеме:</w:t>
      </w:r>
    </w:p>
    <w:p w:rsidR="000C2D81" w:rsidRPr="00383680" w:rsidRDefault="000C2D81" w:rsidP="000C2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номер этого предложения.</w:t>
      </w:r>
    </w:p>
    <w:p w:rsidR="000C2D81" w:rsidRPr="000C2D81" w:rsidRDefault="000C2D81" w:rsidP="000C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C2D81" w:rsidRPr="000C2D81" w:rsidSect="000C2D81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81"/>
    <w:rsid w:val="000C2D81"/>
    <w:rsid w:val="0021404C"/>
    <w:rsid w:val="003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56DF"/>
  <w15:chartTrackingRefBased/>
  <w15:docId w15:val="{7C441045-FB85-498A-B4D1-C94FBBB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C2D81"/>
  </w:style>
  <w:style w:type="character" w:customStyle="1" w:styleId="probnums">
    <w:name w:val="prob_nums"/>
    <w:basedOn w:val="a0"/>
    <w:rsid w:val="000C2D81"/>
  </w:style>
  <w:style w:type="character" w:styleId="a3">
    <w:name w:val="Hyperlink"/>
    <w:basedOn w:val="a0"/>
    <w:uiPriority w:val="99"/>
    <w:semiHidden/>
    <w:unhideWhenUsed/>
    <w:rsid w:val="000C2D81"/>
    <w:rPr>
      <w:color w:val="0000FF"/>
      <w:u w:val="single"/>
    </w:rPr>
  </w:style>
  <w:style w:type="paragraph" w:customStyle="1" w:styleId="leftmargin">
    <w:name w:val="left_margin"/>
    <w:basedOn w:val="a"/>
    <w:rsid w:val="000C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1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4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39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657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38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6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6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6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6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55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1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72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4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8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6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41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4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2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7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3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2023-04-12T18:23:00Z</dcterms:created>
  <dcterms:modified xsi:type="dcterms:W3CDTF">2023-04-12T18:35:00Z</dcterms:modified>
</cp:coreProperties>
</file>